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F6D" w:rsidRPr="00083B24" w:rsidRDefault="000E5012" w:rsidP="00A21F6D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u w:val="single"/>
          <w:lang w:val="bg-BG"/>
        </w:rPr>
        <w:t>ЗА НЕПОСРЕДСТВНО ПУБЛИКУВАНЕ</w:t>
      </w:r>
      <w:r w:rsidR="00A21F6D" w:rsidRPr="00083B24">
        <w:rPr>
          <w:rFonts w:ascii="Arial" w:hAnsi="Arial" w:cs="Arial"/>
        </w:rPr>
        <w:tab/>
      </w:r>
      <w:r w:rsidR="00A21F6D" w:rsidRPr="00083B24">
        <w:rPr>
          <w:rFonts w:ascii="Arial" w:hAnsi="Arial" w:cs="Arial"/>
        </w:rPr>
        <w:tab/>
      </w:r>
      <w:r>
        <w:rPr>
          <w:rFonts w:ascii="Arial" w:hAnsi="Arial" w:cs="Arial"/>
          <w:b/>
          <w:lang w:val="bg-BG"/>
        </w:rPr>
        <w:t>Дружество</w:t>
      </w:r>
      <w:r w:rsidR="00A21F6D" w:rsidRPr="00083B24">
        <w:rPr>
          <w:rFonts w:ascii="Arial" w:hAnsi="Arial" w:cs="Arial"/>
          <w:b/>
        </w:rPr>
        <w:t>:</w:t>
      </w:r>
      <w:r w:rsidR="00A21F6D" w:rsidRPr="00083B24"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Сирма Груп Холдинг АД</w:t>
      </w:r>
    </w:p>
    <w:p w:rsidR="00A21F6D" w:rsidRPr="00083B24" w:rsidRDefault="000E5012" w:rsidP="000E5012">
      <w:pPr>
        <w:pStyle w:val="NoSpacing"/>
        <w:ind w:left="4320" w:firstLine="720"/>
        <w:rPr>
          <w:rFonts w:ascii="Arial" w:hAnsi="Arial" w:cs="Arial"/>
        </w:rPr>
      </w:pPr>
      <w:r>
        <w:rPr>
          <w:rFonts w:ascii="Arial" w:hAnsi="Arial" w:cs="Arial"/>
          <w:b/>
          <w:lang w:val="bg-BG"/>
        </w:rPr>
        <w:t>Тел.</w:t>
      </w:r>
      <w:r w:rsidR="00A21F6D" w:rsidRPr="00083B24">
        <w:rPr>
          <w:rFonts w:ascii="Arial" w:hAnsi="Arial" w:cs="Arial"/>
          <w:b/>
        </w:rPr>
        <w:t>:</w:t>
      </w:r>
      <w:r w:rsidR="00A21F6D" w:rsidRPr="00083B24">
        <w:rPr>
          <w:rFonts w:ascii="Arial" w:hAnsi="Arial" w:cs="Arial"/>
        </w:rPr>
        <w:t xml:space="preserve"> </w:t>
      </w:r>
      <w:r w:rsidR="00212137">
        <w:rPr>
          <w:rFonts w:ascii="Arial" w:hAnsi="Arial" w:cs="Arial"/>
        </w:rPr>
        <w:t>+359 2 9768 310</w:t>
      </w:r>
    </w:p>
    <w:p w:rsidR="00A21F6D" w:rsidRPr="00083B24" w:rsidRDefault="000E5012" w:rsidP="000E5012">
      <w:pPr>
        <w:pStyle w:val="NoSpacing"/>
        <w:ind w:left="4320" w:firstLine="720"/>
        <w:rPr>
          <w:rFonts w:ascii="Arial" w:hAnsi="Arial" w:cs="Arial"/>
        </w:rPr>
      </w:pPr>
      <w:r>
        <w:rPr>
          <w:rFonts w:ascii="Arial" w:hAnsi="Arial" w:cs="Arial"/>
          <w:b/>
          <w:lang w:val="bg-BG"/>
        </w:rPr>
        <w:t>Е-поща</w:t>
      </w:r>
      <w:r w:rsidR="00A21F6D" w:rsidRPr="00083B24">
        <w:rPr>
          <w:rFonts w:ascii="Arial" w:hAnsi="Arial" w:cs="Arial"/>
          <w:b/>
        </w:rPr>
        <w:t>:</w:t>
      </w:r>
      <w:r w:rsidR="00A21F6D" w:rsidRPr="00083B24">
        <w:rPr>
          <w:rFonts w:ascii="Arial" w:hAnsi="Arial" w:cs="Arial"/>
        </w:rPr>
        <w:t xml:space="preserve"> </w:t>
      </w:r>
      <w:hyperlink r:id="rId8" w:history="1">
        <w:r w:rsidR="00212137" w:rsidRPr="00A063CB">
          <w:rPr>
            <w:rStyle w:val="Hyperlink"/>
            <w:rFonts w:ascii="Arial" w:hAnsi="Arial" w:cs="Arial"/>
          </w:rPr>
          <w:t>ir@sirma.bg</w:t>
        </w:r>
      </w:hyperlink>
      <w:r w:rsidR="00212137">
        <w:rPr>
          <w:rFonts w:ascii="Arial" w:hAnsi="Arial" w:cs="Arial"/>
        </w:rPr>
        <w:t xml:space="preserve"> </w:t>
      </w:r>
    </w:p>
    <w:p w:rsidR="00A21F6D" w:rsidRPr="00083B24" w:rsidRDefault="00A21F6D" w:rsidP="00A21F6D">
      <w:pPr>
        <w:pStyle w:val="NoSpacing"/>
        <w:rPr>
          <w:rFonts w:ascii="Arial" w:hAnsi="Arial" w:cs="Arial"/>
        </w:rPr>
      </w:pPr>
    </w:p>
    <w:p w:rsidR="00A21F6D" w:rsidRPr="00083B24" w:rsidRDefault="00A21F6D" w:rsidP="00A21F6D">
      <w:pPr>
        <w:pStyle w:val="NoSpacing"/>
        <w:rPr>
          <w:rFonts w:ascii="Arial" w:hAnsi="Arial" w:cs="Arial"/>
        </w:rPr>
      </w:pPr>
    </w:p>
    <w:p w:rsidR="00A21F6D" w:rsidRPr="00083B24" w:rsidRDefault="00A21F6D" w:rsidP="00A21F6D">
      <w:pPr>
        <w:pStyle w:val="NoSpacing"/>
        <w:rPr>
          <w:rFonts w:ascii="Arial" w:hAnsi="Arial" w:cs="Arial"/>
        </w:rPr>
      </w:pPr>
    </w:p>
    <w:p w:rsidR="00A21F6D" w:rsidRPr="00083B24" w:rsidRDefault="000E5012" w:rsidP="00F97E0F">
      <w:pPr>
        <w:autoSpaceDE w:val="0"/>
        <w:autoSpaceDN w:val="0"/>
        <w:spacing w:line="302" w:lineRule="exact"/>
        <w:jc w:val="center"/>
        <w:rPr>
          <w:rFonts w:ascii="Arial" w:hAnsi="Arial" w:cs="Arial"/>
          <w:b/>
          <w:sz w:val="24"/>
        </w:rPr>
      </w:pPr>
      <w:r>
        <w:rPr>
          <w:rFonts w:ascii="Arial" w:eastAsia="Microsoft Sans Serif" w:hAnsi="Arial" w:cs="Arial"/>
          <w:b/>
          <w:bCs/>
          <w:color w:val="000000"/>
          <w:sz w:val="24"/>
        </w:rPr>
        <w:t xml:space="preserve">Сирма Груп Холдинг оповестява своите междинни консолидирани финансови отчети за периода приключващ на </w:t>
      </w:r>
      <w:r w:rsidR="00F97E0F">
        <w:rPr>
          <w:rFonts w:ascii="Arial" w:eastAsia="Microsoft Sans Serif" w:hAnsi="Arial" w:cs="Arial"/>
          <w:b/>
          <w:bCs/>
          <w:color w:val="000000"/>
          <w:sz w:val="24"/>
          <w:lang w:val="en-US"/>
        </w:rPr>
        <w:t>31.12.2019</w:t>
      </w:r>
    </w:p>
    <w:p w:rsidR="00A21F6D" w:rsidRPr="00083B24" w:rsidRDefault="00A21F6D" w:rsidP="00A21F6D">
      <w:pPr>
        <w:autoSpaceDE w:val="0"/>
        <w:autoSpaceDN w:val="0"/>
        <w:spacing w:line="376" w:lineRule="exact"/>
        <w:rPr>
          <w:rFonts w:ascii="Arial" w:hAnsi="Arial" w:cs="Arial"/>
        </w:rPr>
      </w:pP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  <w:r w:rsidRPr="00083B24">
        <w:rPr>
          <w:rFonts w:ascii="Arial" w:eastAsia="Microsoft Sans Serif" w:hAnsi="Arial" w:cs="Arial"/>
          <w:bCs/>
          <w:color w:val="000000"/>
        </w:rPr>
        <w:t>[</w:t>
      </w:r>
      <w:r w:rsidR="000E5012">
        <w:rPr>
          <w:rFonts w:ascii="Arial" w:eastAsia="Microsoft Sans Serif" w:hAnsi="Arial" w:cs="Arial"/>
          <w:bCs/>
          <w:color w:val="000000"/>
        </w:rPr>
        <w:t>София</w:t>
      </w:r>
      <w:r w:rsidR="00212137">
        <w:rPr>
          <w:rFonts w:ascii="Arial" w:eastAsia="Microsoft Sans Serif" w:hAnsi="Arial" w:cs="Arial"/>
          <w:bCs/>
          <w:color w:val="000000"/>
          <w:lang w:val="en-US"/>
        </w:rPr>
        <w:t>,</w:t>
      </w:r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r w:rsidR="000E5012">
        <w:rPr>
          <w:rFonts w:ascii="Arial" w:eastAsia="Microsoft Sans Serif" w:hAnsi="Arial" w:cs="Arial"/>
          <w:bCs/>
          <w:color w:val="000000"/>
        </w:rPr>
        <w:t>България</w:t>
      </w:r>
      <w:r w:rsidRPr="00083B24">
        <w:rPr>
          <w:rFonts w:ascii="Arial" w:eastAsia="Microsoft Sans Serif" w:hAnsi="Arial" w:cs="Arial"/>
          <w:bCs/>
          <w:color w:val="000000"/>
        </w:rPr>
        <w:t xml:space="preserve">, </w:t>
      </w:r>
      <w:r w:rsidR="00212137">
        <w:rPr>
          <w:rFonts w:ascii="Arial" w:eastAsia="Microsoft Sans Serif" w:hAnsi="Arial" w:cs="Arial"/>
          <w:bCs/>
          <w:color w:val="000000"/>
          <w:lang w:val="en-US"/>
        </w:rPr>
        <w:t xml:space="preserve">02.03.2020, </w:t>
      </w:r>
      <w:r w:rsidR="000E5012">
        <w:rPr>
          <w:rFonts w:ascii="Arial" w:eastAsia="Microsoft Sans Serif" w:hAnsi="Arial" w:cs="Arial"/>
          <w:bCs/>
          <w:color w:val="000000"/>
        </w:rPr>
        <w:t>БФБ</w:t>
      </w:r>
      <w:r w:rsidR="00644579">
        <w:rPr>
          <w:rFonts w:ascii="Arial" w:eastAsia="Microsoft Sans Serif" w:hAnsi="Arial" w:cs="Arial"/>
          <w:bCs/>
          <w:color w:val="000000"/>
          <w:lang w:val="en-US"/>
        </w:rPr>
        <w:t>:</w:t>
      </w:r>
      <w:r w:rsidR="00212137">
        <w:rPr>
          <w:rFonts w:ascii="Arial" w:eastAsia="Microsoft Sans Serif" w:hAnsi="Arial" w:cs="Arial"/>
          <w:bCs/>
          <w:color w:val="000000"/>
          <w:lang w:val="en-US"/>
        </w:rPr>
        <w:t>SKK</w:t>
      </w:r>
      <w:r w:rsidRPr="00083B24">
        <w:rPr>
          <w:rFonts w:ascii="Arial" w:eastAsia="Microsoft Sans Serif" w:hAnsi="Arial" w:cs="Arial"/>
          <w:bCs/>
          <w:color w:val="000000"/>
          <w:spacing w:val="-33"/>
        </w:rPr>
        <w:t>]</w:t>
      </w:r>
      <w:r w:rsidRPr="00083B24">
        <w:rPr>
          <w:rFonts w:ascii="Arial" w:eastAsia="Microsoft Sans Serif" w:hAnsi="Arial" w:cs="Arial"/>
          <w:bCs/>
          <w:color w:val="000000"/>
        </w:rPr>
        <w:t xml:space="preserve"> 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0E5012">
        <w:rPr>
          <w:rFonts w:ascii="Arial" w:eastAsia="Microsoft Sans Serif" w:hAnsi="Arial" w:cs="Arial"/>
          <w:bCs/>
          <w:color w:val="000000"/>
        </w:rPr>
        <w:t>на 29,02,2020 Сирма Груп Холдинг АД оповести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0E5012">
        <w:rPr>
          <w:rFonts w:ascii="Arial" w:eastAsia="Microsoft Sans Serif" w:hAnsi="Arial" w:cs="Arial"/>
          <w:bCs/>
          <w:color w:val="000000"/>
        </w:rPr>
        <w:t>своите междинни консолидирани финансови отчети за периода приключващ на</w:t>
      </w:r>
      <w:r w:rsidR="00AA7002">
        <w:rPr>
          <w:rFonts w:ascii="Arial" w:eastAsia="Microsoft Sans Serif" w:hAnsi="Arial" w:cs="Arial"/>
          <w:bCs/>
          <w:color w:val="000000"/>
          <w:lang w:val="en-US"/>
        </w:rPr>
        <w:t xml:space="preserve"> 31.12.2019.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0E5012">
        <w:rPr>
          <w:rFonts w:ascii="Arial" w:eastAsia="Microsoft Sans Serif" w:hAnsi="Arial" w:cs="Arial"/>
          <w:bCs/>
          <w:color w:val="000000"/>
        </w:rPr>
        <w:t xml:space="preserve">Оповестените резултати и коефициенти са в съответствие с препоръките на Българска Фондова Борса, София и могат да бъдат разгледани в подробности в </w:t>
      </w:r>
      <w:r w:rsidR="00C52BB5">
        <w:rPr>
          <w:rFonts w:ascii="Arial" w:eastAsia="Microsoft Sans Serif" w:hAnsi="Arial" w:cs="Arial"/>
          <w:bCs/>
          <w:color w:val="000000"/>
        </w:rPr>
        <w:t xml:space="preserve">секцията за </w:t>
      </w:r>
      <w:hyperlink r:id="rId9" w:history="1">
        <w:r w:rsidR="00C52BB5" w:rsidRPr="00C52BB5">
          <w:rPr>
            <w:rStyle w:val="Hyperlink"/>
            <w:rFonts w:ascii="Arial" w:eastAsia="Microsoft Sans Serif" w:hAnsi="Arial" w:cs="Arial"/>
            <w:bCs/>
          </w:rPr>
          <w:t>Инвеститори</w:t>
        </w:r>
      </w:hyperlink>
      <w:r w:rsidR="00C52BB5">
        <w:rPr>
          <w:rFonts w:ascii="Arial" w:eastAsia="Microsoft Sans Serif" w:hAnsi="Arial" w:cs="Arial"/>
          <w:bCs/>
          <w:color w:val="000000"/>
        </w:rPr>
        <w:t xml:space="preserve"> на корпоративния сайт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.</w:t>
      </w: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Default="00C52BB5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  <w:r>
        <w:rPr>
          <w:rFonts w:ascii="Arial" w:eastAsia="Microsoft Sans Serif" w:hAnsi="Arial" w:cs="Arial"/>
          <w:bCs/>
          <w:color w:val="000000"/>
        </w:rPr>
        <w:t xml:space="preserve">Приходите през 2019 година достигнаха </w:t>
      </w:r>
      <w:r w:rsidR="00AA7002">
        <w:rPr>
          <w:rFonts w:ascii="Arial" w:eastAsia="Microsoft Sans Serif" w:hAnsi="Arial" w:cs="Arial"/>
          <w:bCs/>
          <w:color w:val="000000"/>
          <w:lang w:val="en-US"/>
        </w:rPr>
        <w:t xml:space="preserve">BGN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61</w:t>
      </w:r>
      <w:r>
        <w:rPr>
          <w:rFonts w:ascii="Arial" w:eastAsia="Microsoft Sans Serif" w:hAnsi="Arial" w:cs="Arial"/>
          <w:bCs/>
          <w:color w:val="000000"/>
        </w:rPr>
        <w:t>,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454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(EUR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31</w:t>
      </w:r>
      <w:r>
        <w:rPr>
          <w:rFonts w:ascii="Arial" w:eastAsia="Microsoft Sans Serif" w:hAnsi="Arial" w:cs="Arial"/>
          <w:bCs/>
          <w:color w:val="000000"/>
        </w:rPr>
        <w:t>,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421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)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 xml:space="preserve">като отбелязват ръст от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</w:t>
      </w:r>
      <w:r>
        <w:rPr>
          <w:rFonts w:ascii="Arial" w:eastAsia="Microsoft Sans Serif" w:hAnsi="Arial" w:cs="Arial"/>
          <w:bCs/>
          <w:color w:val="000000"/>
        </w:rPr>
        <w:t>,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47%</w:t>
      </w:r>
      <w:r w:rsidR="006A559C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>на годишна база с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EBITDA </w:t>
      </w:r>
      <w:r>
        <w:rPr>
          <w:rFonts w:ascii="Arial" w:eastAsia="Microsoft Sans Serif" w:hAnsi="Arial" w:cs="Arial"/>
          <w:bCs/>
          <w:color w:val="000000"/>
        </w:rPr>
        <w:t>от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BGN 1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0</w:t>
      </w:r>
      <w:r>
        <w:rPr>
          <w:rFonts w:ascii="Arial" w:eastAsia="Microsoft Sans Serif" w:hAnsi="Arial" w:cs="Arial"/>
          <w:bCs/>
          <w:color w:val="000000"/>
        </w:rPr>
        <w:t>,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450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(EUR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5</w:t>
      </w:r>
      <w:r>
        <w:rPr>
          <w:rFonts w:ascii="Arial" w:eastAsia="Microsoft Sans Serif" w:hAnsi="Arial" w:cs="Arial"/>
          <w:bCs/>
          <w:color w:val="000000"/>
        </w:rPr>
        <w:t>,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 xml:space="preserve">343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)</w:t>
      </w:r>
      <w:r>
        <w:rPr>
          <w:rFonts w:ascii="Arial" w:eastAsia="Microsoft Sans Serif" w:hAnsi="Arial" w:cs="Arial"/>
          <w:bCs/>
          <w:color w:val="000000"/>
        </w:rPr>
        <w:t xml:space="preserve"> и Нетна печалба от</w:t>
      </w:r>
      <w:r w:rsidR="00AA7002">
        <w:rPr>
          <w:rFonts w:ascii="Arial" w:eastAsia="Microsoft Sans Serif" w:hAnsi="Arial" w:cs="Arial"/>
          <w:bCs/>
          <w:color w:val="000000"/>
          <w:lang w:val="en-US"/>
        </w:rPr>
        <w:t xml:space="preserve"> BGN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4</w:t>
      </w:r>
      <w:r>
        <w:rPr>
          <w:rFonts w:ascii="Arial" w:eastAsia="Microsoft Sans Serif" w:hAnsi="Arial" w:cs="Arial"/>
          <w:bCs/>
          <w:color w:val="000000"/>
        </w:rPr>
        <w:t>,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25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9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(EUR 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>2</w:t>
      </w:r>
      <w:r>
        <w:rPr>
          <w:rFonts w:ascii="Arial" w:eastAsia="Microsoft Sans Serif" w:hAnsi="Arial" w:cs="Arial"/>
          <w:bCs/>
          <w:color w:val="000000"/>
        </w:rPr>
        <w:t>,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 xml:space="preserve">178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>)</w:t>
      </w:r>
      <w:r w:rsidR="00AA7002">
        <w:rPr>
          <w:rFonts w:ascii="Arial" w:eastAsia="Microsoft Sans Serif" w:hAnsi="Arial" w:cs="Arial"/>
          <w:bCs/>
          <w:color w:val="000000"/>
          <w:lang w:val="en-US"/>
        </w:rPr>
        <w:t>.</w:t>
      </w:r>
      <w:r w:rsidR="00A11AAD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AA7002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Pr="00AA7002" w:rsidRDefault="00C52BB5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  <w:lang w:val="en-US"/>
        </w:rPr>
      </w:pPr>
      <w:r>
        <w:rPr>
          <w:rFonts w:ascii="Arial" w:eastAsia="Microsoft Sans Serif" w:hAnsi="Arial" w:cs="Arial"/>
          <w:bCs/>
          <w:color w:val="000000"/>
        </w:rPr>
        <w:t>Приходите бяха постигнати благодарение на продажби в 55 държави по света</w:t>
      </w:r>
      <w:r w:rsidR="007C0A38">
        <w:rPr>
          <w:rFonts w:ascii="Arial" w:eastAsia="Microsoft Sans Serif" w:hAnsi="Arial" w:cs="Arial"/>
          <w:bCs/>
          <w:color w:val="000000"/>
          <w:lang w:val="en-US"/>
        </w:rPr>
        <w:t xml:space="preserve">. </w:t>
      </w:r>
      <w:r>
        <w:rPr>
          <w:rFonts w:ascii="Arial" w:eastAsia="Microsoft Sans Serif" w:hAnsi="Arial" w:cs="Arial"/>
          <w:bCs/>
          <w:color w:val="000000"/>
        </w:rPr>
        <w:t xml:space="preserve">Водещите пазари на Сирма Груп през 2019 година бяха България с 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BGN 23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086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(EUR 11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804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) </w:t>
      </w:r>
      <w:r>
        <w:rPr>
          <w:rFonts w:ascii="Arial" w:eastAsia="Microsoft Sans Serif" w:hAnsi="Arial" w:cs="Arial"/>
          <w:bCs/>
          <w:color w:val="000000"/>
        </w:rPr>
        <w:t>или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37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57% </w:t>
      </w:r>
      <w:r>
        <w:rPr>
          <w:rFonts w:ascii="Arial" w:eastAsia="Microsoft Sans Serif" w:hAnsi="Arial" w:cs="Arial"/>
          <w:bCs/>
          <w:color w:val="000000"/>
        </w:rPr>
        <w:t>от продажбите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,</w:t>
      </w:r>
      <w:r w:rsidR="00AA7002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>САЩ с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BGN 11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926</w:t>
      </w:r>
      <w:r>
        <w:rPr>
          <w:rFonts w:ascii="Arial" w:eastAsia="Microsoft Sans Serif" w:hAnsi="Arial" w:cs="Arial"/>
          <w:bCs/>
          <w:color w:val="000000"/>
        </w:rPr>
        <w:t xml:space="preserve"> милиона</w:t>
      </w:r>
      <w:r w:rsidR="00AA7002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(EUR 6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098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) </w:t>
      </w:r>
      <w:r>
        <w:rPr>
          <w:rFonts w:ascii="Arial" w:eastAsia="Microsoft Sans Serif" w:hAnsi="Arial" w:cs="Arial"/>
          <w:bCs/>
          <w:color w:val="000000"/>
        </w:rPr>
        <w:t>или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19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41% </w:t>
      </w:r>
      <w:r>
        <w:rPr>
          <w:rFonts w:ascii="Arial" w:eastAsia="Microsoft Sans Serif" w:hAnsi="Arial" w:cs="Arial"/>
          <w:bCs/>
          <w:color w:val="000000"/>
        </w:rPr>
        <w:t>от продажбите и Великобритания с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BGN 11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626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(EUR 5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944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) </w:t>
      </w:r>
      <w:r>
        <w:rPr>
          <w:rFonts w:ascii="Arial" w:eastAsia="Microsoft Sans Serif" w:hAnsi="Arial" w:cs="Arial"/>
          <w:bCs/>
          <w:color w:val="000000"/>
        </w:rPr>
        <w:t>или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18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92% </w:t>
      </w:r>
      <w:r>
        <w:rPr>
          <w:rFonts w:ascii="Arial" w:eastAsia="Microsoft Sans Serif" w:hAnsi="Arial" w:cs="Arial"/>
          <w:bCs/>
          <w:color w:val="000000"/>
        </w:rPr>
        <w:t>от продажбите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. </w:t>
      </w:r>
      <w:r>
        <w:rPr>
          <w:rFonts w:ascii="Arial" w:eastAsia="Microsoft Sans Serif" w:hAnsi="Arial" w:cs="Arial"/>
          <w:bCs/>
          <w:color w:val="000000"/>
        </w:rPr>
        <w:t>Приходите от Европа и Северна Америка възлизат на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99</w:t>
      </w:r>
      <w:r>
        <w:rPr>
          <w:rFonts w:ascii="Arial" w:eastAsia="Microsoft Sans Serif" w:hAnsi="Arial" w:cs="Arial"/>
          <w:bCs/>
          <w:color w:val="000000"/>
        </w:rPr>
        <w:t>,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07%</w:t>
      </w:r>
      <w:r w:rsidR="003D1973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>от общите приходи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>.</w:t>
      </w: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Pr="00AA7002" w:rsidRDefault="004A5248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  <w:lang w:val="en-US"/>
        </w:rPr>
      </w:pPr>
      <w:r>
        <w:rPr>
          <w:rFonts w:ascii="Arial" w:eastAsia="Microsoft Sans Serif" w:hAnsi="Arial" w:cs="Arial"/>
          <w:bCs/>
          <w:color w:val="000000"/>
        </w:rPr>
        <w:t>Основните източници на приходи бяха продажбите на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“</w:t>
      </w:r>
      <w:r>
        <w:rPr>
          <w:rFonts w:ascii="Arial" w:eastAsia="Microsoft Sans Serif" w:hAnsi="Arial" w:cs="Arial"/>
          <w:bCs/>
          <w:color w:val="000000"/>
        </w:rPr>
        <w:t>Софтуерни продукти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” </w:t>
      </w:r>
      <w:r>
        <w:rPr>
          <w:rFonts w:ascii="Arial" w:eastAsia="Microsoft Sans Serif" w:hAnsi="Arial" w:cs="Arial"/>
          <w:bCs/>
          <w:color w:val="000000"/>
        </w:rPr>
        <w:t>възлизащи на</w:t>
      </w:r>
      <w:r w:rsidR="006E1CB0">
        <w:rPr>
          <w:rFonts w:ascii="Arial" w:eastAsia="Microsoft Sans Serif" w:hAnsi="Arial" w:cs="Arial"/>
          <w:bCs/>
          <w:color w:val="000000"/>
          <w:lang w:val="en-US"/>
        </w:rPr>
        <w:t xml:space="preserve"> BGN 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19</w:t>
      </w:r>
      <w:r>
        <w:rPr>
          <w:rFonts w:ascii="Arial" w:eastAsia="Microsoft Sans Serif" w:hAnsi="Arial" w:cs="Arial"/>
          <w:bCs/>
          <w:color w:val="000000"/>
        </w:rPr>
        <w:t>,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463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 (EUR 9</w:t>
      </w:r>
      <w:r>
        <w:rPr>
          <w:rFonts w:ascii="Arial" w:eastAsia="Microsoft Sans Serif" w:hAnsi="Arial" w:cs="Arial"/>
          <w:bCs/>
          <w:color w:val="000000"/>
        </w:rPr>
        <w:t>,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951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)</w:t>
      </w:r>
      <w:r w:rsidR="004356C6">
        <w:rPr>
          <w:rFonts w:ascii="Arial" w:eastAsia="Microsoft Sans Serif" w:hAnsi="Arial" w:cs="Arial"/>
          <w:bCs/>
          <w:color w:val="000000"/>
        </w:rPr>
        <w:t xml:space="preserve"> </w:t>
      </w:r>
      <w:r>
        <w:rPr>
          <w:rFonts w:ascii="Arial" w:eastAsia="Microsoft Sans Serif" w:hAnsi="Arial" w:cs="Arial"/>
          <w:bCs/>
          <w:color w:val="000000"/>
        </w:rPr>
        <w:t>или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 32% </w:t>
      </w:r>
      <w:r>
        <w:rPr>
          <w:rFonts w:ascii="Arial" w:eastAsia="Microsoft Sans Serif" w:hAnsi="Arial" w:cs="Arial"/>
          <w:bCs/>
          <w:color w:val="000000"/>
        </w:rPr>
        <w:t xml:space="preserve">от общите приходи и приходите от 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“</w:t>
      </w:r>
      <w:r>
        <w:rPr>
          <w:rFonts w:ascii="Arial" w:eastAsia="Microsoft Sans Serif" w:hAnsi="Arial" w:cs="Arial"/>
          <w:bCs/>
          <w:color w:val="000000"/>
        </w:rPr>
        <w:t>ИТ услуги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”</w:t>
      </w:r>
      <w:r>
        <w:rPr>
          <w:rFonts w:ascii="Arial" w:eastAsia="Microsoft Sans Serif" w:hAnsi="Arial" w:cs="Arial"/>
          <w:bCs/>
          <w:color w:val="000000"/>
        </w:rPr>
        <w:t>, възлизащи на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 BGN 39</w:t>
      </w:r>
      <w:r>
        <w:rPr>
          <w:rFonts w:ascii="Arial" w:eastAsia="Microsoft Sans Serif" w:hAnsi="Arial" w:cs="Arial"/>
          <w:bCs/>
          <w:color w:val="000000"/>
        </w:rPr>
        <w:t>,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442 </w:t>
      </w:r>
      <w:r>
        <w:rPr>
          <w:rFonts w:ascii="Arial" w:eastAsia="Microsoft Sans Serif" w:hAnsi="Arial" w:cs="Arial"/>
          <w:bCs/>
          <w:color w:val="000000"/>
        </w:rPr>
        <w:t xml:space="preserve">милиона 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(EUR 20</w:t>
      </w:r>
      <w:r>
        <w:rPr>
          <w:rFonts w:ascii="Arial" w:eastAsia="Microsoft Sans Serif" w:hAnsi="Arial" w:cs="Arial"/>
          <w:bCs/>
          <w:color w:val="000000"/>
        </w:rPr>
        <w:t>,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166 </w:t>
      </w:r>
      <w:r>
        <w:rPr>
          <w:rFonts w:ascii="Arial" w:eastAsia="Microsoft Sans Serif" w:hAnsi="Arial" w:cs="Arial"/>
          <w:bCs/>
          <w:color w:val="000000"/>
        </w:rPr>
        <w:t>милиона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) </w:t>
      </w:r>
      <w:r>
        <w:rPr>
          <w:rFonts w:ascii="Arial" w:eastAsia="Microsoft Sans Serif" w:hAnsi="Arial" w:cs="Arial"/>
          <w:bCs/>
          <w:color w:val="000000"/>
        </w:rPr>
        <w:t>или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 xml:space="preserve"> 64% </w:t>
      </w:r>
      <w:r>
        <w:rPr>
          <w:rFonts w:ascii="Arial" w:eastAsia="Microsoft Sans Serif" w:hAnsi="Arial" w:cs="Arial"/>
          <w:bCs/>
          <w:color w:val="000000"/>
        </w:rPr>
        <w:t>от общите приходи</w:t>
      </w:r>
      <w:r w:rsidR="004356C6">
        <w:rPr>
          <w:rFonts w:ascii="Arial" w:eastAsia="Microsoft Sans Serif" w:hAnsi="Arial" w:cs="Arial"/>
          <w:bCs/>
          <w:color w:val="000000"/>
          <w:lang w:val="en-US"/>
        </w:rPr>
        <w:t>.</w:t>
      </w:r>
    </w:p>
    <w:p w:rsidR="00A21F6D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Default="004A5248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  <w:spacing w:val="-11"/>
        </w:rPr>
      </w:pPr>
      <w:r>
        <w:rPr>
          <w:rFonts w:ascii="Arial" w:eastAsia="Microsoft Sans Serif" w:hAnsi="Arial" w:cs="Arial"/>
          <w:bCs/>
          <w:color w:val="000000"/>
        </w:rPr>
        <w:t xml:space="preserve">Сирма Груп Холдинг АД е най-голямата публична </w:t>
      </w:r>
      <w:r w:rsidR="00BD489D">
        <w:rPr>
          <w:rFonts w:ascii="Arial" w:eastAsia="Microsoft Sans Serif" w:hAnsi="Arial" w:cs="Arial"/>
          <w:bCs/>
          <w:color w:val="000000"/>
        </w:rPr>
        <w:t>ИТ компания в България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 xml:space="preserve">. </w:t>
      </w:r>
      <w:r w:rsidR="00BD489D">
        <w:rPr>
          <w:rFonts w:ascii="Arial" w:eastAsia="Microsoft Sans Serif" w:hAnsi="Arial" w:cs="Arial"/>
          <w:bCs/>
          <w:color w:val="000000"/>
        </w:rPr>
        <w:t xml:space="preserve">Нейната история започва през 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>1992</w:t>
      </w:r>
      <w:r w:rsidR="00BD489D">
        <w:rPr>
          <w:rFonts w:ascii="Arial" w:eastAsia="Microsoft Sans Serif" w:hAnsi="Arial" w:cs="Arial"/>
          <w:bCs/>
          <w:color w:val="000000"/>
        </w:rPr>
        <w:t xml:space="preserve"> година с фокус върху Изкуствения интелект, ИТ услугите и развитието на софтуер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>.</w:t>
      </w:r>
      <w:r w:rsidR="003D1973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BD489D">
        <w:rPr>
          <w:rFonts w:ascii="Arial" w:eastAsia="Microsoft Sans Serif" w:hAnsi="Arial" w:cs="Arial"/>
          <w:bCs/>
          <w:color w:val="000000"/>
        </w:rPr>
        <w:t xml:space="preserve">Дружеството е публично от </w:t>
      </w:r>
      <w:r w:rsidR="003D1973">
        <w:rPr>
          <w:rFonts w:ascii="Arial" w:eastAsia="Microsoft Sans Serif" w:hAnsi="Arial" w:cs="Arial"/>
          <w:bCs/>
          <w:color w:val="000000"/>
          <w:lang w:val="en-US"/>
        </w:rPr>
        <w:t>2015</w:t>
      </w:r>
      <w:r w:rsidR="00BD489D">
        <w:rPr>
          <w:rFonts w:ascii="Arial" w:eastAsia="Microsoft Sans Serif" w:hAnsi="Arial" w:cs="Arial"/>
          <w:bCs/>
          <w:color w:val="000000"/>
        </w:rPr>
        <w:t xml:space="preserve"> година, когато негови акции бяха допуснати за търговия на БФБ, София</w:t>
      </w:r>
      <w:r w:rsidR="003D1973">
        <w:rPr>
          <w:rFonts w:ascii="Arial" w:eastAsia="Microsoft Sans Serif" w:hAnsi="Arial" w:cs="Arial"/>
          <w:bCs/>
          <w:color w:val="000000"/>
          <w:lang w:val="en-US"/>
        </w:rPr>
        <w:t>.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 xml:space="preserve"> </w:t>
      </w:r>
      <w:r w:rsidR="00BD489D">
        <w:rPr>
          <w:rFonts w:ascii="Arial" w:eastAsia="Microsoft Sans Serif" w:hAnsi="Arial" w:cs="Arial"/>
          <w:bCs/>
          <w:color w:val="000000"/>
        </w:rPr>
        <w:t>Днес Групата е с над 4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>00</w:t>
      </w:r>
      <w:r w:rsidR="00BD489D">
        <w:rPr>
          <w:rFonts w:ascii="Arial" w:eastAsia="Microsoft Sans Serif" w:hAnsi="Arial" w:cs="Arial"/>
          <w:bCs/>
          <w:color w:val="000000"/>
        </w:rPr>
        <w:t xml:space="preserve"> служителя и дъщерни дружества в САЩ, Великобритания и Бразилия и продажби в 55 държави по целия свят</w:t>
      </w:r>
      <w:r w:rsidR="00F97E0F">
        <w:rPr>
          <w:rFonts w:ascii="Arial" w:eastAsia="Microsoft Sans Serif" w:hAnsi="Arial" w:cs="Arial"/>
          <w:bCs/>
          <w:color w:val="000000"/>
          <w:lang w:val="en-US"/>
        </w:rPr>
        <w:t>.</w:t>
      </w:r>
    </w:p>
    <w:p w:rsidR="00A21F6D" w:rsidRPr="00083B24" w:rsidRDefault="00A21F6D" w:rsidP="00A21F6D">
      <w:pPr>
        <w:autoSpaceDE w:val="0"/>
        <w:autoSpaceDN w:val="0"/>
        <w:spacing w:line="264" w:lineRule="exact"/>
        <w:ind w:left="45" w:right="81"/>
        <w:rPr>
          <w:rFonts w:ascii="Arial" w:eastAsia="Microsoft Sans Serif" w:hAnsi="Arial" w:cs="Arial"/>
          <w:bCs/>
          <w:color w:val="000000"/>
        </w:rPr>
      </w:pPr>
    </w:p>
    <w:p w:rsidR="00A21F6D" w:rsidRDefault="00A21F6D" w:rsidP="00A21F6D">
      <w:pPr>
        <w:autoSpaceDE w:val="0"/>
        <w:autoSpaceDN w:val="0"/>
        <w:spacing w:line="246" w:lineRule="exact"/>
        <w:ind w:left="4540"/>
        <w:rPr>
          <w:rFonts w:ascii="Arial" w:eastAsia="Arial" w:hAnsi="Arial" w:cs="Arial"/>
          <w:bCs/>
          <w:color w:val="000000"/>
        </w:rPr>
      </w:pPr>
      <w:r w:rsidRPr="00083B24">
        <w:rPr>
          <w:rFonts w:ascii="Arial" w:eastAsia="Arial" w:hAnsi="Arial" w:cs="Arial"/>
          <w:bCs/>
          <w:color w:val="000000"/>
        </w:rPr>
        <w:t>###</w:t>
      </w:r>
    </w:p>
    <w:p w:rsidR="00A21F6D" w:rsidRPr="00083B24" w:rsidRDefault="00A21F6D" w:rsidP="00A21F6D">
      <w:pPr>
        <w:autoSpaceDE w:val="0"/>
        <w:autoSpaceDN w:val="0"/>
        <w:spacing w:line="246" w:lineRule="exact"/>
        <w:ind w:left="4540"/>
        <w:rPr>
          <w:rFonts w:ascii="Arial" w:hAnsi="Arial" w:cs="Arial"/>
        </w:rPr>
      </w:pPr>
    </w:p>
    <w:p w:rsidR="00A21F6D" w:rsidRPr="00083B24" w:rsidRDefault="00BD489D" w:rsidP="00F97E0F">
      <w:pPr>
        <w:autoSpaceDE w:val="0"/>
        <w:autoSpaceDN w:val="0"/>
        <w:spacing w:line="303" w:lineRule="exact"/>
        <w:ind w:left="40" w:right="335"/>
        <w:rPr>
          <w:rFonts w:ascii="Arial" w:eastAsia="Arial" w:hAnsi="Arial" w:cs="Arial"/>
          <w:bCs/>
          <w:color w:val="000000"/>
          <w:spacing w:val="-33"/>
        </w:rPr>
      </w:pPr>
      <w:r>
        <w:rPr>
          <w:rFonts w:ascii="Arial" w:eastAsia="Arial" w:hAnsi="Arial" w:cs="Arial"/>
          <w:bCs/>
          <w:color w:val="000000"/>
        </w:rPr>
        <w:t>Ако имате нужда от допълнителна информация по тази тема ни потърсете на тел.:</w:t>
      </w:r>
      <w:r w:rsidR="00F97E0F">
        <w:rPr>
          <w:rFonts w:ascii="Arial" w:hAnsi="Arial" w:cs="Arial"/>
          <w:lang w:val="en-US"/>
        </w:rPr>
        <w:t>+359 2 9</w:t>
      </w:r>
      <w:r w:rsidR="00F97E0F">
        <w:rPr>
          <w:rFonts w:ascii="Arial" w:hAnsi="Arial" w:cs="Arial"/>
        </w:rPr>
        <w:t>768 310</w:t>
      </w:r>
      <w:r w:rsidR="00A21F6D" w:rsidRPr="00083B2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в Сирма Груп Холдинг АД или на е-поща:</w:t>
      </w:r>
      <w:bookmarkStart w:id="0" w:name="_GoBack"/>
      <w:bookmarkEnd w:id="0"/>
      <w:r w:rsidR="00A21F6D" w:rsidRPr="00083B24">
        <w:rPr>
          <w:rFonts w:ascii="Arial" w:hAnsi="Arial" w:cs="Arial"/>
        </w:rPr>
        <w:t xml:space="preserve"> </w:t>
      </w:r>
      <w:hyperlink r:id="rId10" w:history="1">
        <w:r w:rsidR="00F97E0F" w:rsidRPr="00A063CB">
          <w:rPr>
            <w:rStyle w:val="Hyperlink"/>
            <w:rFonts w:ascii="Arial" w:hAnsi="Arial" w:cs="Arial"/>
            <w:lang w:val="en-US"/>
          </w:rPr>
          <w:t>ir@sirma.bg</w:t>
        </w:r>
      </w:hyperlink>
      <w:r w:rsidR="00F97E0F">
        <w:rPr>
          <w:rFonts w:ascii="Arial" w:hAnsi="Arial" w:cs="Arial"/>
          <w:lang w:val="en-US"/>
        </w:rPr>
        <w:t xml:space="preserve"> </w:t>
      </w:r>
      <w:r w:rsidR="00A21F6D" w:rsidRPr="00083B24">
        <w:rPr>
          <w:rFonts w:ascii="Arial" w:eastAsia="Arial" w:hAnsi="Arial" w:cs="Arial"/>
          <w:bCs/>
          <w:color w:val="000000"/>
          <w:spacing w:val="-33"/>
        </w:rPr>
        <w:t>.</w:t>
      </w:r>
    </w:p>
    <w:p w:rsidR="00BB5E83" w:rsidRDefault="00BB5E83" w:rsidP="00F0334A">
      <w:pPr>
        <w:spacing w:line="360" w:lineRule="auto"/>
        <w:rPr>
          <w:sz w:val="24"/>
        </w:rPr>
      </w:pPr>
    </w:p>
    <w:p w:rsidR="00F0334A" w:rsidRDefault="00F0334A" w:rsidP="00F0334A">
      <w:pPr>
        <w:spacing w:line="360" w:lineRule="auto"/>
        <w:rPr>
          <w:sz w:val="24"/>
        </w:rPr>
      </w:pPr>
    </w:p>
    <w:p w:rsidR="00F0334A" w:rsidRPr="00F0334A" w:rsidRDefault="00F0334A" w:rsidP="00F0334A">
      <w:pPr>
        <w:spacing w:line="360" w:lineRule="auto"/>
        <w:rPr>
          <w:sz w:val="24"/>
        </w:rPr>
      </w:pPr>
    </w:p>
    <w:sectPr w:rsidR="00F0334A" w:rsidRPr="00F0334A" w:rsidSect="00F46CC3">
      <w:headerReference w:type="default" r:id="rId11"/>
      <w:footerReference w:type="even" r:id="rId12"/>
      <w:footerReference w:type="default" r:id="rId13"/>
      <w:pgSz w:w="11909" w:h="16834" w:code="9"/>
      <w:pgMar w:top="730" w:right="1247" w:bottom="71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9C1" w:rsidRDefault="007F79C1">
      <w:r>
        <w:separator/>
      </w:r>
    </w:p>
  </w:endnote>
  <w:endnote w:type="continuationSeparator" w:id="0">
    <w:p w:rsidR="007F79C1" w:rsidRDefault="007F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38" w:rsidRDefault="00E50038" w:rsidP="000F6A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038" w:rsidRDefault="00E50038" w:rsidP="00E500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38" w:rsidRPr="00CC787A" w:rsidRDefault="00E50038" w:rsidP="000F6A1C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CC787A">
      <w:rPr>
        <w:rStyle w:val="PageNumber"/>
        <w:rFonts w:ascii="Calibri" w:hAnsi="Calibri"/>
      </w:rPr>
      <w:fldChar w:fldCharType="begin"/>
    </w:r>
    <w:r w:rsidRPr="00CC787A">
      <w:rPr>
        <w:rStyle w:val="PageNumber"/>
        <w:rFonts w:ascii="Calibri" w:hAnsi="Calibri"/>
      </w:rPr>
      <w:instrText xml:space="preserve">PAGE  </w:instrText>
    </w:r>
    <w:r w:rsidRPr="00CC787A">
      <w:rPr>
        <w:rStyle w:val="PageNumber"/>
        <w:rFonts w:ascii="Calibri" w:hAnsi="Calibri"/>
      </w:rPr>
      <w:fldChar w:fldCharType="separate"/>
    </w:r>
    <w:r w:rsidR="00B85870">
      <w:rPr>
        <w:rStyle w:val="PageNumber"/>
        <w:rFonts w:ascii="Calibri" w:hAnsi="Calibri"/>
        <w:noProof/>
      </w:rPr>
      <w:t>1</w:t>
    </w:r>
    <w:r w:rsidRPr="00CC787A">
      <w:rPr>
        <w:rStyle w:val="PageNumber"/>
        <w:rFonts w:ascii="Calibri" w:hAnsi="Calibri"/>
      </w:rPr>
      <w:fldChar w:fldCharType="end"/>
    </w:r>
  </w:p>
  <w:p w:rsidR="00E50038" w:rsidRPr="00CC787A" w:rsidRDefault="00E50038" w:rsidP="00E50038">
    <w:pPr>
      <w:pStyle w:val="Footer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9C1" w:rsidRDefault="007F79C1">
      <w:r>
        <w:separator/>
      </w:r>
    </w:p>
  </w:footnote>
  <w:footnote w:type="continuationSeparator" w:id="0">
    <w:p w:rsidR="007F79C1" w:rsidRDefault="007F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0" w:type="dxa"/>
      <w:tblInd w:w="-36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10"/>
      <w:gridCol w:w="5760"/>
    </w:tblGrid>
    <w:tr w:rsidR="00293072" w:rsidTr="00DB16A7">
      <w:trPr>
        <w:trHeight w:val="1260"/>
      </w:trPr>
      <w:tc>
        <w:tcPr>
          <w:tcW w:w="4410" w:type="dxa"/>
          <w:tcMar>
            <w:left w:w="0" w:type="dxa"/>
            <w:right w:w="115" w:type="dxa"/>
          </w:tcMar>
        </w:tcPr>
        <w:p w:rsidR="00293072" w:rsidRDefault="007C3978">
          <w:pPr>
            <w:pStyle w:val="Header"/>
            <w:rPr>
              <w:sz w:val="28"/>
              <w:lang w:val="bg-BG"/>
            </w:rPr>
          </w:pPr>
          <w:r>
            <w:rPr>
              <w:noProof/>
              <w:sz w:val="28"/>
              <w:lang w:val="bg-BG" w:eastAsia="bg-BG"/>
            </w:rPr>
            <w:drawing>
              <wp:inline distT="0" distB="0" distL="0" distR="0">
                <wp:extent cx="2592070" cy="612140"/>
                <wp:effectExtent l="0" t="0" r="0" b="0"/>
                <wp:docPr id="1" name="Picture 1" descr="SirmaGroup-screen12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rmaGroup-screen12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7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</w:tcPr>
        <w:p w:rsidR="00293072" w:rsidRPr="00CC787A" w:rsidRDefault="00EA4F68">
          <w:pPr>
            <w:pStyle w:val="Header"/>
            <w:spacing w:before="0" w:after="80"/>
            <w:rPr>
              <w:rFonts w:ascii="Calibri" w:hAnsi="Calibri"/>
              <w:b/>
              <w:bCs/>
              <w:sz w:val="24"/>
              <w:lang w:val="bg-BG"/>
            </w:rPr>
          </w:pPr>
          <w:r w:rsidRPr="00CC787A">
            <w:rPr>
              <w:rFonts w:ascii="Calibri" w:hAnsi="Calibri"/>
              <w:b/>
              <w:bCs/>
              <w:sz w:val="24"/>
              <w:lang w:val="en-US"/>
            </w:rPr>
            <w:t xml:space="preserve">Sirma </w:t>
          </w:r>
          <w:r w:rsidR="00DB16A7">
            <w:rPr>
              <w:rFonts w:ascii="Calibri" w:hAnsi="Calibri"/>
              <w:b/>
              <w:bCs/>
              <w:sz w:val="24"/>
              <w:lang w:val="en-US"/>
            </w:rPr>
            <w:t>Group Holding</w:t>
          </w:r>
          <w:r w:rsidR="00E2535B" w:rsidRPr="00CC787A">
            <w:rPr>
              <w:rFonts w:ascii="Calibri" w:hAnsi="Calibri"/>
              <w:b/>
              <w:bCs/>
              <w:sz w:val="24"/>
              <w:lang w:val="en-US"/>
            </w:rPr>
            <w:t xml:space="preserve"> JSC</w:t>
          </w:r>
        </w:p>
        <w:p w:rsidR="00293072" w:rsidRPr="00CC787A" w:rsidRDefault="00293072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rFonts w:ascii="Calibri" w:hAnsi="Calibri"/>
              <w:lang w:val="en-US"/>
            </w:rPr>
          </w:pPr>
          <w:r w:rsidRPr="00CC787A">
            <w:rPr>
              <w:rFonts w:ascii="Calibri" w:hAnsi="Calibri"/>
              <w:lang w:val="bg-BG"/>
            </w:rPr>
            <w:t xml:space="preserve">135 </w:t>
          </w:r>
          <w:proofErr w:type="spellStart"/>
          <w:r w:rsidR="00EA4F68" w:rsidRPr="00CC787A">
            <w:rPr>
              <w:rFonts w:ascii="Calibri" w:hAnsi="Calibri"/>
              <w:lang w:val="en-US"/>
            </w:rPr>
            <w:t>Tsarigradsko</w:t>
          </w:r>
          <w:proofErr w:type="spellEnd"/>
          <w:r w:rsidR="00EA4F68" w:rsidRPr="00CC787A">
            <w:rPr>
              <w:rFonts w:ascii="Calibri" w:hAnsi="Calibri"/>
              <w:lang w:val="en-US"/>
            </w:rPr>
            <w:t xml:space="preserve"> </w:t>
          </w:r>
          <w:proofErr w:type="spellStart"/>
          <w:r w:rsidR="00EA4F68" w:rsidRPr="00CC787A">
            <w:rPr>
              <w:rFonts w:ascii="Calibri" w:hAnsi="Calibri"/>
              <w:lang w:val="en-US"/>
            </w:rPr>
            <w:t>Shosse</w:t>
          </w:r>
          <w:proofErr w:type="spellEnd"/>
          <w:r w:rsidR="00EA4F68" w:rsidRPr="00CC787A">
            <w:rPr>
              <w:rFonts w:ascii="Calibri" w:hAnsi="Calibri"/>
              <w:lang w:val="en-US"/>
            </w:rPr>
            <w:t xml:space="preserve"> Blvd.</w:t>
          </w:r>
          <w:r w:rsidRPr="00CC787A">
            <w:rPr>
              <w:rFonts w:ascii="Calibri" w:hAnsi="Calibri"/>
              <w:lang w:val="bg-BG"/>
            </w:rPr>
            <w:tab/>
          </w:r>
          <w:r w:rsidR="00EA4F68" w:rsidRPr="00CC787A">
            <w:rPr>
              <w:rFonts w:ascii="Calibri" w:hAnsi="Calibri"/>
              <w:lang w:val="en-US"/>
            </w:rPr>
            <w:t>Phone</w:t>
          </w:r>
          <w:r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 xml:space="preserve"> </w:t>
          </w:r>
          <w:r w:rsidR="00FD7713" w:rsidRPr="00CC787A">
            <w:rPr>
              <w:rFonts w:ascii="Calibri" w:hAnsi="Calibri"/>
              <w:lang w:val="it-IT"/>
            </w:rPr>
            <w:tab/>
          </w:r>
          <w:r w:rsidR="00F46CC3" w:rsidRPr="00CC787A">
            <w:rPr>
              <w:rFonts w:ascii="Calibri" w:hAnsi="Calibri"/>
              <w:lang w:val="bg-BG"/>
            </w:rPr>
            <w:t>(+359 2) 9768 3</w:t>
          </w:r>
          <w:r w:rsidR="00E50038" w:rsidRPr="00CC787A">
            <w:rPr>
              <w:rFonts w:ascii="Calibri" w:hAnsi="Calibri"/>
              <w:lang w:val="en-US"/>
            </w:rPr>
            <w:t>10</w:t>
          </w:r>
        </w:p>
        <w:p w:rsidR="00293072" w:rsidRPr="00CC787A" w:rsidRDefault="00293072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rFonts w:ascii="Calibri" w:hAnsi="Calibri"/>
              <w:lang w:val="en-US"/>
            </w:rPr>
          </w:pPr>
          <w:r w:rsidRPr="00CC787A">
            <w:rPr>
              <w:rFonts w:ascii="Calibri" w:hAnsi="Calibri"/>
              <w:lang w:val="bg-BG"/>
            </w:rPr>
            <w:t>1784</w:t>
          </w:r>
          <w:r w:rsidR="00EA4F68" w:rsidRPr="00CC787A">
            <w:rPr>
              <w:rFonts w:ascii="Calibri" w:hAnsi="Calibri"/>
              <w:lang w:val="it-IT"/>
            </w:rPr>
            <w:t xml:space="preserve"> Sofia</w:t>
          </w:r>
          <w:r w:rsidRPr="00CC787A">
            <w:rPr>
              <w:rFonts w:ascii="Calibri" w:hAnsi="Calibri"/>
              <w:lang w:val="bg-BG"/>
            </w:rPr>
            <w:t xml:space="preserve">, </w:t>
          </w:r>
          <w:r w:rsidR="00EA4F68" w:rsidRPr="00CC787A">
            <w:rPr>
              <w:rFonts w:ascii="Calibri" w:hAnsi="Calibri"/>
              <w:lang w:val="it-IT"/>
            </w:rPr>
            <w:t>Bulgaria</w:t>
          </w:r>
          <w:r w:rsidRPr="00CC787A">
            <w:rPr>
              <w:rFonts w:ascii="Calibri" w:hAnsi="Calibri"/>
              <w:lang w:val="bg-BG"/>
            </w:rPr>
            <w:tab/>
          </w:r>
          <w:r w:rsidR="00EA4F68" w:rsidRPr="00CC787A">
            <w:rPr>
              <w:rFonts w:ascii="Calibri" w:hAnsi="Calibri"/>
              <w:lang w:val="it-IT"/>
            </w:rPr>
            <w:t>Fax</w:t>
          </w:r>
          <w:r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ab/>
          </w:r>
          <w:r w:rsidR="00E50038" w:rsidRPr="00CC787A">
            <w:rPr>
              <w:rFonts w:ascii="Calibri" w:hAnsi="Calibri"/>
              <w:lang w:val="bg-BG"/>
            </w:rPr>
            <w:t>(+359 2) 974</w:t>
          </w:r>
          <w:r w:rsidR="00E50038" w:rsidRPr="00CC787A">
            <w:rPr>
              <w:rFonts w:ascii="Calibri" w:hAnsi="Calibri"/>
              <w:lang w:val="en-US"/>
            </w:rPr>
            <w:t>3</w:t>
          </w:r>
          <w:r w:rsidRPr="00CC787A">
            <w:rPr>
              <w:rFonts w:ascii="Calibri" w:hAnsi="Calibri"/>
              <w:lang w:val="bg-BG"/>
            </w:rPr>
            <w:t xml:space="preserve"> </w:t>
          </w:r>
          <w:r w:rsidR="00E50038" w:rsidRPr="00CC787A">
            <w:rPr>
              <w:rFonts w:ascii="Calibri" w:hAnsi="Calibri"/>
              <w:lang w:val="en-US"/>
            </w:rPr>
            <w:t>988</w:t>
          </w:r>
        </w:p>
        <w:p w:rsidR="00293072" w:rsidRDefault="007F79C1" w:rsidP="00E2535B">
          <w:pPr>
            <w:pStyle w:val="Header"/>
            <w:tabs>
              <w:tab w:val="clear" w:pos="4153"/>
              <w:tab w:val="clear" w:pos="8306"/>
              <w:tab w:val="left" w:pos="3132"/>
              <w:tab w:val="left" w:pos="3852"/>
            </w:tabs>
            <w:spacing w:before="0" w:after="0"/>
            <w:rPr>
              <w:lang w:val="bg-BG"/>
            </w:rPr>
          </w:pPr>
          <w:hyperlink r:id="rId2" w:history="1">
            <w:r w:rsidR="00DB16A7" w:rsidRPr="0069627D">
              <w:rPr>
                <w:rStyle w:val="Hyperlink"/>
                <w:rFonts w:ascii="Calibri" w:hAnsi="Calibri"/>
              </w:rPr>
              <w:t>www.sirma.com</w:t>
            </w:r>
          </w:hyperlink>
          <w:r w:rsidR="00293072" w:rsidRPr="00CC787A">
            <w:rPr>
              <w:rFonts w:ascii="Calibri" w:hAnsi="Calibri"/>
              <w:lang w:val="bg-BG"/>
            </w:rPr>
            <w:tab/>
            <w:t>E-</w:t>
          </w:r>
          <w:proofErr w:type="spellStart"/>
          <w:r w:rsidR="00293072" w:rsidRPr="00CC787A">
            <w:rPr>
              <w:rFonts w:ascii="Calibri" w:hAnsi="Calibri"/>
              <w:lang w:val="bg-BG"/>
            </w:rPr>
            <w:t>mail</w:t>
          </w:r>
          <w:proofErr w:type="spellEnd"/>
          <w:r w:rsidR="00293072" w:rsidRPr="00CC787A">
            <w:rPr>
              <w:rFonts w:ascii="Calibri" w:hAnsi="Calibri"/>
              <w:lang w:val="bg-BG"/>
            </w:rPr>
            <w:t>:</w:t>
          </w:r>
          <w:r w:rsidR="00FD7713" w:rsidRPr="00CC787A">
            <w:rPr>
              <w:rFonts w:ascii="Calibri" w:hAnsi="Calibri"/>
              <w:lang w:val="it-IT"/>
            </w:rPr>
            <w:tab/>
          </w:r>
          <w:hyperlink r:id="rId3" w:history="1">
            <w:r w:rsidR="00293072" w:rsidRPr="00CC787A">
              <w:rPr>
                <w:rStyle w:val="Hyperlink"/>
                <w:rFonts w:ascii="Calibri" w:hAnsi="Calibri"/>
                <w:lang w:val="bg-BG"/>
              </w:rPr>
              <w:t>info@sirma.com</w:t>
            </w:r>
          </w:hyperlink>
          <w:r w:rsidR="00293072">
            <w:rPr>
              <w:lang w:val="bg-BG"/>
            </w:rPr>
            <w:t xml:space="preserve"> </w:t>
          </w:r>
        </w:p>
      </w:tc>
    </w:tr>
  </w:tbl>
  <w:p w:rsidR="00293072" w:rsidRPr="00102562" w:rsidRDefault="00293072" w:rsidP="009809EC">
    <w:pPr>
      <w:spacing w:before="0" w:after="0"/>
      <w:rPr>
        <w:lang w:val="it-IT"/>
      </w:rPr>
    </w:pPr>
  </w:p>
  <w:p w:rsidR="00AB44A0" w:rsidRPr="00102562" w:rsidRDefault="00AB44A0" w:rsidP="009809EC">
    <w:pPr>
      <w:spacing w:before="0"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9622E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4EF01CD"/>
    <w:multiLevelType w:val="hybridMultilevel"/>
    <w:tmpl w:val="AA946DEE"/>
    <w:lvl w:ilvl="0" w:tplc="441EBB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502DD"/>
    <w:multiLevelType w:val="hybridMultilevel"/>
    <w:tmpl w:val="39DC1EA0"/>
    <w:lvl w:ilvl="0" w:tplc="005C47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6E69"/>
    <w:multiLevelType w:val="hybridMultilevel"/>
    <w:tmpl w:val="079439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62C40"/>
    <w:multiLevelType w:val="hybridMultilevel"/>
    <w:tmpl w:val="9D74D79A"/>
    <w:lvl w:ilvl="0" w:tplc="7DF82A7E">
      <w:start w:val="1"/>
      <w:numFmt w:val="lowerLetter"/>
      <w:pStyle w:val="LetterNumbering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DE8C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E16E6"/>
    <w:multiLevelType w:val="multilevel"/>
    <w:tmpl w:val="F3B0437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DE56182"/>
    <w:multiLevelType w:val="hybridMultilevel"/>
    <w:tmpl w:val="141CC6D4"/>
    <w:lvl w:ilvl="0" w:tplc="5CD0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B249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1343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D106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ECC7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EA85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BA4D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06A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D76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326F0722"/>
    <w:multiLevelType w:val="hybridMultilevel"/>
    <w:tmpl w:val="6F2A3892"/>
    <w:lvl w:ilvl="0" w:tplc="95D0E46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5283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9FEFD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62319A"/>
    <w:multiLevelType w:val="hybridMultilevel"/>
    <w:tmpl w:val="1FC2A4A0"/>
    <w:lvl w:ilvl="0" w:tplc="08A872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D2C71BB"/>
    <w:multiLevelType w:val="hybridMultilevel"/>
    <w:tmpl w:val="0BF036CC"/>
    <w:lvl w:ilvl="0" w:tplc="F078BE7A">
      <w:start w:val="1"/>
      <w:numFmt w:val="bullet"/>
      <w:pStyle w:val="o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2170E6"/>
    <w:multiLevelType w:val="hybridMultilevel"/>
    <w:tmpl w:val="2C4AA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F0536"/>
    <w:multiLevelType w:val="hybridMultilevel"/>
    <w:tmpl w:val="0B8A083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1057CAE"/>
    <w:multiLevelType w:val="hybridMultilevel"/>
    <w:tmpl w:val="FFA28B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37D12"/>
    <w:multiLevelType w:val="hybridMultilevel"/>
    <w:tmpl w:val="22FA1378"/>
    <w:lvl w:ilvl="0" w:tplc="D61807CE">
      <w:start w:val="1"/>
      <w:numFmt w:val="bullet"/>
      <w:pStyle w:val="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C69F1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1F16F8"/>
    <w:multiLevelType w:val="hybridMultilevel"/>
    <w:tmpl w:val="1BE2249C"/>
    <w:lvl w:ilvl="0" w:tplc="E19A5386">
      <w:start w:val="1"/>
      <w:numFmt w:val="bullet"/>
      <w:pStyle w:val="DocFunc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4"/>
  </w:num>
  <w:num w:numId="6">
    <w:abstractNumId w:val="7"/>
  </w:num>
  <w:num w:numId="7">
    <w:abstractNumId w:val="14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0"/>
  </w:num>
  <w:num w:numId="30">
    <w:abstractNumId w:val="5"/>
  </w:num>
  <w:num w:numId="31">
    <w:abstractNumId w:val="1"/>
  </w:num>
  <w:num w:numId="32">
    <w:abstractNumId w:val="5"/>
  </w:num>
  <w:num w:numId="33">
    <w:abstractNumId w:val="8"/>
  </w:num>
  <w:num w:numId="34">
    <w:abstractNumId w:val="11"/>
  </w:num>
  <w:num w:numId="35">
    <w:abstractNumId w:val="13"/>
  </w:num>
  <w:num w:numId="36">
    <w:abstractNumId w:val="13"/>
  </w:num>
  <w:num w:numId="37">
    <w:abstractNumId w:val="5"/>
  </w:num>
  <w:num w:numId="38">
    <w:abstractNumId w:val="12"/>
  </w:num>
  <w:num w:numId="39">
    <w:abstractNumId w:val="13"/>
  </w:num>
  <w:num w:numId="40">
    <w:abstractNumId w:val="13"/>
  </w:num>
  <w:num w:numId="41">
    <w:abstractNumId w:val="13"/>
  </w:num>
  <w:num w:numId="42">
    <w:abstractNumId w:val="3"/>
  </w:num>
  <w:num w:numId="43">
    <w:abstractNumId w:val="5"/>
  </w:num>
  <w:num w:numId="44">
    <w:abstractNumId w:val="5"/>
  </w:num>
  <w:num w:numId="45">
    <w:abstractNumId w:val="5"/>
  </w:num>
  <w:num w:numId="46">
    <w:abstractNumId w:val="13"/>
  </w:num>
  <w:num w:numId="47">
    <w:abstractNumId w:val="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3C"/>
    <w:rsid w:val="0005202B"/>
    <w:rsid w:val="0009088F"/>
    <w:rsid w:val="000D60AE"/>
    <w:rsid w:val="000E5012"/>
    <w:rsid w:val="000F6A1C"/>
    <w:rsid w:val="000F6C44"/>
    <w:rsid w:val="00102562"/>
    <w:rsid w:val="001079DF"/>
    <w:rsid w:val="00117A1B"/>
    <w:rsid w:val="0013717B"/>
    <w:rsid w:val="001A2036"/>
    <w:rsid w:val="001C67DB"/>
    <w:rsid w:val="001D16A3"/>
    <w:rsid w:val="001E3B6F"/>
    <w:rsid w:val="00201F26"/>
    <w:rsid w:val="00212137"/>
    <w:rsid w:val="0024444B"/>
    <w:rsid w:val="00284959"/>
    <w:rsid w:val="00293072"/>
    <w:rsid w:val="002C0D5F"/>
    <w:rsid w:val="002E057B"/>
    <w:rsid w:val="002E38D8"/>
    <w:rsid w:val="003323EC"/>
    <w:rsid w:val="00395571"/>
    <w:rsid w:val="003B4239"/>
    <w:rsid w:val="003D1973"/>
    <w:rsid w:val="003E2168"/>
    <w:rsid w:val="00400624"/>
    <w:rsid w:val="00400D2F"/>
    <w:rsid w:val="004356C6"/>
    <w:rsid w:val="00484CE3"/>
    <w:rsid w:val="004A465A"/>
    <w:rsid w:val="004A5248"/>
    <w:rsid w:val="004B0851"/>
    <w:rsid w:val="004B7BD6"/>
    <w:rsid w:val="004D3836"/>
    <w:rsid w:val="005063ED"/>
    <w:rsid w:val="00537D97"/>
    <w:rsid w:val="0054793C"/>
    <w:rsid w:val="00593E2F"/>
    <w:rsid w:val="005A6AB3"/>
    <w:rsid w:val="005E5EA7"/>
    <w:rsid w:val="005F3524"/>
    <w:rsid w:val="006137FF"/>
    <w:rsid w:val="006311F0"/>
    <w:rsid w:val="00644579"/>
    <w:rsid w:val="00673F99"/>
    <w:rsid w:val="00697716"/>
    <w:rsid w:val="006A5143"/>
    <w:rsid w:val="006A559C"/>
    <w:rsid w:val="006C5373"/>
    <w:rsid w:val="006E1CB0"/>
    <w:rsid w:val="0072235F"/>
    <w:rsid w:val="007344E1"/>
    <w:rsid w:val="00753EE0"/>
    <w:rsid w:val="0079584E"/>
    <w:rsid w:val="007C0A38"/>
    <w:rsid w:val="007C3978"/>
    <w:rsid w:val="007C3A7B"/>
    <w:rsid w:val="007F50D0"/>
    <w:rsid w:val="007F79C1"/>
    <w:rsid w:val="008239E2"/>
    <w:rsid w:val="008562E9"/>
    <w:rsid w:val="008B792C"/>
    <w:rsid w:val="008E37A5"/>
    <w:rsid w:val="008E4C01"/>
    <w:rsid w:val="008E5C18"/>
    <w:rsid w:val="0091729F"/>
    <w:rsid w:val="00960A88"/>
    <w:rsid w:val="00961D90"/>
    <w:rsid w:val="009809EC"/>
    <w:rsid w:val="00985C18"/>
    <w:rsid w:val="00A01962"/>
    <w:rsid w:val="00A05ED5"/>
    <w:rsid w:val="00A0761C"/>
    <w:rsid w:val="00A11AAD"/>
    <w:rsid w:val="00A13E52"/>
    <w:rsid w:val="00A21F6D"/>
    <w:rsid w:val="00A33E30"/>
    <w:rsid w:val="00A37923"/>
    <w:rsid w:val="00AA7002"/>
    <w:rsid w:val="00AB44A0"/>
    <w:rsid w:val="00AF6384"/>
    <w:rsid w:val="00B85870"/>
    <w:rsid w:val="00BA45CD"/>
    <w:rsid w:val="00BA4EE8"/>
    <w:rsid w:val="00BB5E83"/>
    <w:rsid w:val="00BD489D"/>
    <w:rsid w:val="00BE52BB"/>
    <w:rsid w:val="00C02747"/>
    <w:rsid w:val="00C324F1"/>
    <w:rsid w:val="00C51B40"/>
    <w:rsid w:val="00C52BB5"/>
    <w:rsid w:val="00C640EF"/>
    <w:rsid w:val="00C7261D"/>
    <w:rsid w:val="00CB1862"/>
    <w:rsid w:val="00CB3171"/>
    <w:rsid w:val="00CC787A"/>
    <w:rsid w:val="00CE2572"/>
    <w:rsid w:val="00D459D8"/>
    <w:rsid w:val="00D62115"/>
    <w:rsid w:val="00D668EC"/>
    <w:rsid w:val="00DB16A7"/>
    <w:rsid w:val="00E2535B"/>
    <w:rsid w:val="00E41D97"/>
    <w:rsid w:val="00E50038"/>
    <w:rsid w:val="00E702E7"/>
    <w:rsid w:val="00E93E3C"/>
    <w:rsid w:val="00EA0DED"/>
    <w:rsid w:val="00EA4F68"/>
    <w:rsid w:val="00EA6BC0"/>
    <w:rsid w:val="00EC67AB"/>
    <w:rsid w:val="00ED31CB"/>
    <w:rsid w:val="00ED64E1"/>
    <w:rsid w:val="00EF6E87"/>
    <w:rsid w:val="00F0334A"/>
    <w:rsid w:val="00F36412"/>
    <w:rsid w:val="00F46CC3"/>
    <w:rsid w:val="00F97E0F"/>
    <w:rsid w:val="00FA44BD"/>
    <w:rsid w:val="00FD7713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92E3F"/>
  <w15:chartTrackingRefBased/>
  <w15:docId w15:val="{F908610B-8056-4389-BB69-17A3132D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120"/>
      <w:outlineLvl w:val="1"/>
    </w:pPr>
    <w:rPr>
      <w:rFonts w:ascii="Arial" w:hAnsi="Arial" w:cs="Arial"/>
      <w:b/>
      <w:b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/>
      <w:outlineLvl w:val="3"/>
    </w:pPr>
    <w:rPr>
      <w:b/>
      <w:bCs/>
      <w:i/>
      <w:sz w:val="22"/>
      <w:szCs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1">
    <w:name w:val="t1"/>
    <w:basedOn w:val="Normal"/>
    <w:pPr>
      <w:tabs>
        <w:tab w:val="num" w:pos="360"/>
      </w:tabs>
      <w:ind w:left="360" w:hanging="360"/>
    </w:pPr>
  </w:style>
  <w:style w:type="paragraph" w:customStyle="1" w:styleId="t2">
    <w:name w:val="t2"/>
    <w:basedOn w:val="Normal"/>
    <w:pPr>
      <w:numPr>
        <w:numId w:val="3"/>
      </w:numPr>
    </w:pPr>
  </w:style>
  <w:style w:type="paragraph" w:customStyle="1" w:styleId="t3">
    <w:name w:val="t3"/>
    <w:basedOn w:val="t2"/>
    <w:pPr>
      <w:tabs>
        <w:tab w:val="num" w:pos="1080"/>
      </w:tabs>
      <w:ind w:left="1080"/>
    </w:p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000"/>
      </w:tabs>
      <w:spacing w:before="0" w:after="0"/>
    </w:pPr>
    <w:rPr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960"/>
        <w:tab w:val="right" w:leader="dot" w:pos="9350"/>
      </w:tabs>
      <w:spacing w:before="0" w:after="0"/>
      <w:ind w:left="202"/>
    </w:pPr>
  </w:style>
  <w:style w:type="paragraph" w:styleId="BodyText">
    <w:name w:val="Body Text"/>
    <w:aliases w:val="Tempo Body Text,Tempo Body Text1,Tempo Body Text2,Tempo Body Text3,Tempo Body Text4,Tempo Body Text5,Tempo Body Text6,Tempo Body Text7,Tempo Body Text8,Tempo Body Text9,Tempo Body Text10,Tempo Body Text11,Tempo Body Text21,b,Tempo Body Text31"/>
    <w:basedOn w:val="Normal"/>
    <w:pPr>
      <w:jc w:val="both"/>
    </w:pPr>
  </w:style>
  <w:style w:type="character" w:customStyle="1" w:styleId="txt">
    <w:name w:val="txt"/>
    <w:basedOn w:val="DefaultParagraphFont"/>
  </w:style>
  <w:style w:type="paragraph" w:styleId="BodyText2">
    <w:name w:val="Body Text 2"/>
    <w:basedOn w:val="Normal"/>
    <w:pPr>
      <w:tabs>
        <w:tab w:val="left" w:pos="0"/>
      </w:tabs>
      <w:spacing w:before="0" w:after="0"/>
      <w:jc w:val="both"/>
    </w:pPr>
    <w:rPr>
      <w:sz w:val="28"/>
    </w:rPr>
  </w:style>
  <w:style w:type="paragraph" w:styleId="BodyText3">
    <w:name w:val="Body Text 3"/>
    <w:basedOn w:val="Normal"/>
    <w:pPr>
      <w:keepNext/>
      <w:ind w:right="-151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title1">
    <w:name w:val="title1"/>
    <w:basedOn w:val="Normal"/>
    <w:pPr>
      <w:tabs>
        <w:tab w:val="left" w:pos="2700"/>
      </w:tabs>
      <w:spacing w:before="40"/>
      <w:ind w:left="2700" w:hanging="1440"/>
    </w:pPr>
    <w:rPr>
      <w:b/>
      <w:bCs/>
      <w:lang w:val="en-GB"/>
    </w:rPr>
  </w:style>
  <w:style w:type="character" w:customStyle="1" w:styleId="bold">
    <w:name w:val="bold"/>
    <w:basedOn w:val="DefaultParagraphFont"/>
  </w:style>
  <w:style w:type="paragraph" w:customStyle="1" w:styleId="o2">
    <w:name w:val="o2"/>
    <w:basedOn w:val="Normal"/>
    <w:pPr>
      <w:numPr>
        <w:numId w:val="4"/>
      </w:numPr>
      <w:tabs>
        <w:tab w:val="clear" w:pos="1080"/>
        <w:tab w:val="num" w:pos="700"/>
      </w:tabs>
      <w:spacing w:before="40" w:after="40"/>
      <w:ind w:left="700"/>
    </w:pPr>
    <w:rPr>
      <w:lang w:val="en-US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before="0" w:after="120"/>
      <w:ind w:left="720" w:hanging="720"/>
      <w:jc w:val="both"/>
      <w:textAlignment w:val="baseline"/>
    </w:pPr>
    <w:rPr>
      <w:sz w:val="22"/>
      <w:szCs w:val="22"/>
    </w:rPr>
  </w:style>
  <w:style w:type="paragraph" w:styleId="BodyTextIndent2">
    <w:name w:val="Body Text Indent 2"/>
    <w:basedOn w:val="Normal"/>
    <w:pPr>
      <w:spacing w:before="120"/>
      <w:ind w:firstLine="578"/>
      <w:jc w:val="both"/>
    </w:pPr>
  </w:style>
  <w:style w:type="character" w:customStyle="1" w:styleId="firstletter1">
    <w:name w:val="firstletter1"/>
    <w:rPr>
      <w:rFonts w:cs="Arial"/>
      <w:bCs/>
      <w:color w:val="FF3333"/>
      <w:szCs w:val="28"/>
    </w:rPr>
  </w:style>
  <w:style w:type="paragraph" w:styleId="BodyTextIndent3">
    <w:name w:val="Body Text Indent 3"/>
    <w:basedOn w:val="Normal"/>
    <w:pPr>
      <w:ind w:left="720"/>
    </w:pPr>
    <w:rPr>
      <w:i/>
      <w:iCs/>
    </w:rPr>
  </w:style>
  <w:style w:type="paragraph" w:styleId="ListBullet3">
    <w:name w:val="List Bullet 3"/>
    <w:basedOn w:val="Normal"/>
    <w:pPr>
      <w:numPr>
        <w:numId w:val="1"/>
      </w:numPr>
      <w:tabs>
        <w:tab w:val="clear" w:pos="1080"/>
        <w:tab w:val="num" w:pos="926"/>
      </w:tabs>
      <w:ind w:left="926"/>
      <w:jc w:val="both"/>
    </w:pPr>
  </w:style>
  <w:style w:type="paragraph" w:customStyle="1" w:styleId="LetterNumbering">
    <w:name w:val="Letter Numbering"/>
    <w:basedOn w:val="Normal"/>
    <w:pPr>
      <w:numPr>
        <w:numId w:val="5"/>
      </w:numPr>
      <w:spacing w:before="0" w:after="120"/>
      <w:jc w:val="both"/>
    </w:pPr>
    <w:rPr>
      <w:sz w:val="24"/>
      <w:lang w:val="en-US"/>
    </w:rPr>
  </w:style>
  <w:style w:type="paragraph" w:styleId="ListBullet">
    <w:name w:val="List Bullet"/>
    <w:basedOn w:val="Normal"/>
    <w:autoRedefine/>
    <w:pPr>
      <w:numPr>
        <w:numId w:val="6"/>
      </w:numPr>
      <w:spacing w:before="40" w:after="40"/>
      <w:ind w:right="-45"/>
    </w:pPr>
    <w:rPr>
      <w:sz w:val="22"/>
      <w:szCs w:val="20"/>
    </w:rPr>
  </w:style>
  <w:style w:type="paragraph" w:customStyle="1" w:styleId="DocFuncBullet">
    <w:name w:val="Doc Func Bullet"/>
    <w:basedOn w:val="Normal"/>
    <w:pPr>
      <w:numPr>
        <w:numId w:val="7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79DF"/>
    <w:pPr>
      <w:spacing w:before="0"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79DF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91729F"/>
    <w:pPr>
      <w:ind w:left="720"/>
      <w:contextualSpacing/>
    </w:pPr>
  </w:style>
  <w:style w:type="paragraph" w:styleId="NoSpacing">
    <w:name w:val="No Spacing"/>
    <w:uiPriority w:val="1"/>
    <w:qFormat/>
    <w:rsid w:val="00A21F6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@sirma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r@sirm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ors.sirma.bg/investors/financial-information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irma.com" TargetMode="External"/><Relationship Id="rId2" Type="http://schemas.openxmlformats.org/officeDocument/2006/relationships/hyperlink" Target="http://www.sirm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98BB-D6E4-4471-B001-04C9D9B8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Profile (Short)</vt:lpstr>
    </vt:vector>
  </TitlesOfParts>
  <Company>Sirma Group Corp.</Company>
  <LinksUpToDate>false</LinksUpToDate>
  <CharactersWithSpaces>2229</CharactersWithSpaces>
  <SharedDoc>false</SharedDoc>
  <HLinks>
    <vt:vector size="12" baseType="variant">
      <vt:variant>
        <vt:i4>6815816</vt:i4>
      </vt:variant>
      <vt:variant>
        <vt:i4>3</vt:i4>
      </vt:variant>
      <vt:variant>
        <vt:i4>0</vt:i4>
      </vt:variant>
      <vt:variant>
        <vt:i4>5</vt:i4>
      </vt:variant>
      <vt:variant>
        <vt:lpwstr>mailto:info@sirma.com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http://www.sirma.com/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Profile (Short)</dc:title>
  <dc:subject/>
  <dc:creator>Asen Nelchinov</dc:creator>
  <cp:keywords/>
  <dc:description/>
  <cp:lastModifiedBy>Stanislav Tanushev</cp:lastModifiedBy>
  <cp:revision>4</cp:revision>
  <cp:lastPrinted>2016-06-15T15:34:00Z</cp:lastPrinted>
  <dcterms:created xsi:type="dcterms:W3CDTF">2020-03-01T09:41:00Z</dcterms:created>
  <dcterms:modified xsi:type="dcterms:W3CDTF">2020-03-01T10:01:00Z</dcterms:modified>
</cp:coreProperties>
</file>